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FF0" w:rsidRPr="00511E62" w:rsidRDefault="00073FF0" w:rsidP="00073FF0">
      <w:pPr>
        <w:ind w:left="-90"/>
        <w:rPr>
          <w:rFonts w:ascii="Arial" w:hAnsi="Arial" w:cs="Arial"/>
          <w:b/>
          <w:sz w:val="28"/>
          <w:szCs w:val="28"/>
        </w:rPr>
      </w:pPr>
      <w:bookmarkStart w:id="0" w:name="_GoBack"/>
      <w:bookmarkEnd w:id="0"/>
      <w:r w:rsidRPr="00511E62">
        <w:rPr>
          <w:rFonts w:ascii="Arial" w:hAnsi="Arial" w:cs="Arial"/>
          <w:b/>
          <w:sz w:val="28"/>
          <w:szCs w:val="28"/>
        </w:rPr>
        <w:t>Pharmacy Appeals</w:t>
      </w:r>
    </w:p>
    <w:p w:rsidR="00073FF0" w:rsidRDefault="00A24C13" w:rsidP="00073FF0">
      <w:pPr>
        <w:ind w:left="-90"/>
      </w:pPr>
      <w:r>
        <w:pict>
          <v:rect id="_x0000_i1025" style="width:468pt;height:1.5pt" o:hralign="center" o:hrstd="t" o:hrnoshade="t" o:hr="t" fillcolor="black" stroked="f"/>
        </w:pict>
      </w:r>
    </w:p>
    <w:p w:rsidR="00073FF0" w:rsidRDefault="00073FF0" w:rsidP="00073FF0">
      <w:pPr>
        <w:ind w:left="-90"/>
      </w:pPr>
    </w:p>
    <w:p w:rsidR="00073FF0" w:rsidRPr="002921C1" w:rsidRDefault="00073FF0" w:rsidP="00073FF0">
      <w:pPr>
        <w:ind w:left="-90"/>
        <w:rPr>
          <w:rFonts w:ascii="Arial" w:hAnsi="Arial" w:cs="Arial"/>
          <w:sz w:val="22"/>
          <w:szCs w:val="22"/>
        </w:rPr>
      </w:pPr>
      <w:r w:rsidRPr="002921C1">
        <w:rPr>
          <w:rFonts w:ascii="Arial" w:hAnsi="Arial" w:cs="Arial"/>
          <w:sz w:val="22"/>
          <w:szCs w:val="22"/>
        </w:rPr>
        <w:t xml:space="preserve">Prime Therapeutics </w:t>
      </w:r>
      <w:r w:rsidR="00696152">
        <w:rPr>
          <w:rFonts w:ascii="Arial" w:hAnsi="Arial" w:cs="Arial"/>
          <w:sz w:val="22"/>
          <w:szCs w:val="22"/>
        </w:rPr>
        <w:t xml:space="preserve">(Prime) </w:t>
      </w:r>
      <w:r w:rsidRPr="002921C1">
        <w:rPr>
          <w:rFonts w:ascii="Arial" w:hAnsi="Arial" w:cs="Arial"/>
          <w:sz w:val="22"/>
          <w:szCs w:val="22"/>
        </w:rPr>
        <w:t>offers an appeals process to pharmacy providers that have been audited</w:t>
      </w:r>
      <w:r w:rsidR="00155CF5">
        <w:rPr>
          <w:rFonts w:ascii="Arial" w:hAnsi="Arial" w:cs="Arial"/>
          <w:sz w:val="22"/>
          <w:szCs w:val="22"/>
        </w:rPr>
        <w:t xml:space="preserve"> and/or investigated</w:t>
      </w:r>
      <w:r w:rsidRPr="002921C1">
        <w:rPr>
          <w:rFonts w:ascii="Arial" w:hAnsi="Arial" w:cs="Arial"/>
          <w:sz w:val="22"/>
          <w:szCs w:val="22"/>
        </w:rPr>
        <w:t xml:space="preserve">. This process </w:t>
      </w:r>
      <w:proofErr w:type="gramStart"/>
      <w:r w:rsidRPr="002921C1">
        <w:rPr>
          <w:rFonts w:ascii="Arial" w:hAnsi="Arial" w:cs="Arial"/>
          <w:sz w:val="22"/>
          <w:szCs w:val="22"/>
        </w:rPr>
        <w:t>provides</w:t>
      </w:r>
      <w:proofErr w:type="gramEnd"/>
      <w:r w:rsidRPr="002921C1">
        <w:rPr>
          <w:rFonts w:ascii="Arial" w:hAnsi="Arial" w:cs="Arial"/>
          <w:sz w:val="22"/>
          <w:szCs w:val="22"/>
        </w:rPr>
        <w:t xml:space="preserve"> pharmacies the opportunity to respond to audit</w:t>
      </w:r>
      <w:r w:rsidR="00155CF5">
        <w:rPr>
          <w:rFonts w:ascii="Arial" w:hAnsi="Arial" w:cs="Arial"/>
          <w:sz w:val="22"/>
          <w:szCs w:val="22"/>
        </w:rPr>
        <w:t xml:space="preserve"> and/or investigation</w:t>
      </w:r>
      <w:r w:rsidRPr="002921C1">
        <w:rPr>
          <w:rFonts w:ascii="Arial" w:hAnsi="Arial" w:cs="Arial"/>
          <w:sz w:val="22"/>
          <w:szCs w:val="22"/>
        </w:rPr>
        <w:t xml:space="preserve"> results by providing additional documentation that supports the manner in which audited prescriptions were dispensed and submitted for payment.</w:t>
      </w:r>
    </w:p>
    <w:p w:rsidR="00073FF0" w:rsidRPr="002921C1" w:rsidRDefault="00073FF0" w:rsidP="00073FF0">
      <w:pPr>
        <w:ind w:left="-90"/>
        <w:rPr>
          <w:rFonts w:ascii="Arial" w:hAnsi="Arial" w:cs="Arial"/>
          <w:sz w:val="22"/>
          <w:szCs w:val="22"/>
        </w:rPr>
      </w:pPr>
    </w:p>
    <w:p w:rsidR="00073FF0" w:rsidRPr="002921C1" w:rsidRDefault="00073FF0" w:rsidP="00073FF0">
      <w:pPr>
        <w:ind w:left="-90"/>
        <w:rPr>
          <w:rFonts w:ascii="Arial" w:hAnsi="Arial" w:cs="Arial"/>
          <w:sz w:val="22"/>
          <w:szCs w:val="22"/>
        </w:rPr>
      </w:pPr>
      <w:r w:rsidRPr="002921C1">
        <w:rPr>
          <w:rFonts w:ascii="Arial" w:hAnsi="Arial" w:cs="Arial"/>
          <w:sz w:val="22"/>
          <w:szCs w:val="22"/>
        </w:rPr>
        <w:t>Prime encourages pharmacies to appeal results when there is evidence to support the pharmacy’s position or there are extraordinary circumstances that impacted the results.</w:t>
      </w:r>
    </w:p>
    <w:p w:rsidR="00073FF0" w:rsidRPr="002921C1" w:rsidRDefault="00073FF0" w:rsidP="00073FF0">
      <w:pPr>
        <w:ind w:left="-90"/>
        <w:rPr>
          <w:rFonts w:ascii="Arial" w:hAnsi="Arial" w:cs="Arial"/>
          <w:sz w:val="22"/>
          <w:szCs w:val="22"/>
        </w:rPr>
      </w:pPr>
    </w:p>
    <w:p w:rsidR="00073FF0" w:rsidRPr="002921C1" w:rsidRDefault="00073FF0" w:rsidP="00073FF0">
      <w:pPr>
        <w:ind w:left="-90"/>
        <w:rPr>
          <w:rFonts w:ascii="Arial" w:hAnsi="Arial" w:cs="Arial"/>
          <w:sz w:val="22"/>
          <w:szCs w:val="22"/>
        </w:rPr>
      </w:pPr>
      <w:r w:rsidRPr="002921C1">
        <w:rPr>
          <w:rFonts w:ascii="Arial" w:hAnsi="Arial" w:cs="Arial"/>
          <w:sz w:val="22"/>
          <w:szCs w:val="22"/>
        </w:rPr>
        <w:t xml:space="preserve">All supporting documentation submitted will be reviewed according to the terms of the Pharmacy Participation Agreement, Prime Provider Manual and applicable state and federal regulations. Documentation that confirms the initial audit </w:t>
      </w:r>
      <w:r w:rsidR="00696152">
        <w:rPr>
          <w:rFonts w:ascii="Arial" w:hAnsi="Arial" w:cs="Arial"/>
          <w:sz w:val="22"/>
          <w:szCs w:val="22"/>
        </w:rPr>
        <w:t xml:space="preserve">and/or investigation </w:t>
      </w:r>
      <w:r w:rsidRPr="002921C1">
        <w:rPr>
          <w:rFonts w:ascii="Arial" w:hAnsi="Arial" w:cs="Arial"/>
          <w:sz w:val="22"/>
          <w:szCs w:val="22"/>
        </w:rPr>
        <w:t xml:space="preserve">finding will not overturn results. </w:t>
      </w:r>
    </w:p>
    <w:p w:rsidR="00073FF0" w:rsidRPr="002921C1" w:rsidRDefault="00073FF0" w:rsidP="00073FF0">
      <w:pPr>
        <w:ind w:left="-90"/>
        <w:rPr>
          <w:rFonts w:ascii="Arial" w:hAnsi="Arial" w:cs="Arial"/>
          <w:sz w:val="22"/>
          <w:szCs w:val="22"/>
        </w:rPr>
      </w:pPr>
    </w:p>
    <w:p w:rsidR="00073FF0" w:rsidRPr="002921C1" w:rsidRDefault="00073FF0" w:rsidP="00073FF0">
      <w:pPr>
        <w:ind w:left="-90"/>
        <w:rPr>
          <w:rFonts w:ascii="Arial" w:hAnsi="Arial" w:cs="Arial"/>
          <w:sz w:val="22"/>
          <w:szCs w:val="22"/>
        </w:rPr>
      </w:pPr>
      <w:r w:rsidRPr="002921C1">
        <w:rPr>
          <w:rFonts w:ascii="Arial" w:hAnsi="Arial" w:cs="Arial"/>
          <w:sz w:val="22"/>
          <w:szCs w:val="22"/>
        </w:rPr>
        <w:t xml:space="preserve">In general, chargebacks that are assessed for lack of response to an audit </w:t>
      </w:r>
      <w:r w:rsidR="00696152">
        <w:rPr>
          <w:rFonts w:ascii="Arial" w:hAnsi="Arial" w:cs="Arial"/>
          <w:sz w:val="22"/>
          <w:szCs w:val="22"/>
        </w:rPr>
        <w:t xml:space="preserve">or investigation </w:t>
      </w:r>
      <w:r w:rsidRPr="002921C1">
        <w:rPr>
          <w:rFonts w:ascii="Arial" w:hAnsi="Arial" w:cs="Arial"/>
          <w:sz w:val="22"/>
          <w:szCs w:val="22"/>
        </w:rPr>
        <w:t xml:space="preserve">request will not be reconsidered. </w:t>
      </w:r>
    </w:p>
    <w:p w:rsidR="00073FF0" w:rsidRPr="002921C1" w:rsidRDefault="00073FF0" w:rsidP="00073FF0">
      <w:pPr>
        <w:ind w:left="-90"/>
        <w:rPr>
          <w:rFonts w:ascii="Arial" w:hAnsi="Arial" w:cs="Arial"/>
          <w:sz w:val="22"/>
          <w:szCs w:val="22"/>
        </w:rPr>
      </w:pPr>
    </w:p>
    <w:p w:rsidR="00073FF0" w:rsidRPr="002921C1" w:rsidRDefault="00D7071C" w:rsidP="00073FF0">
      <w:pPr>
        <w:ind w:left="-90"/>
        <w:rPr>
          <w:rFonts w:ascii="Arial" w:hAnsi="Arial" w:cs="Arial"/>
          <w:sz w:val="22"/>
          <w:szCs w:val="22"/>
        </w:rPr>
      </w:pPr>
      <w:r>
        <w:rPr>
          <w:rFonts w:ascii="Arial" w:hAnsi="Arial" w:cs="Arial"/>
          <w:sz w:val="22"/>
          <w:szCs w:val="22"/>
        </w:rPr>
        <w:t>T</w:t>
      </w:r>
      <w:r w:rsidR="00073FF0" w:rsidRPr="002921C1">
        <w:rPr>
          <w:rFonts w:ascii="Arial" w:hAnsi="Arial" w:cs="Arial"/>
          <w:sz w:val="22"/>
          <w:szCs w:val="22"/>
        </w:rPr>
        <w:t xml:space="preserve">o submit an appeal, pharmacies must complete and sign the section below and attach the completed Pharmacy Appeal Form. Supporting documentation for each prescription that is part of the appeal must be included. </w:t>
      </w:r>
    </w:p>
    <w:p w:rsidR="00073FF0" w:rsidRPr="002921C1" w:rsidRDefault="00073FF0" w:rsidP="00073FF0">
      <w:pPr>
        <w:ind w:left="-90"/>
        <w:rPr>
          <w:rFonts w:ascii="Arial" w:hAnsi="Arial" w:cs="Arial"/>
          <w:sz w:val="22"/>
        </w:rPr>
      </w:pPr>
    </w:p>
    <w:p w:rsidR="00073FF0" w:rsidRPr="002921C1" w:rsidRDefault="00073FF0" w:rsidP="00073FF0">
      <w:pPr>
        <w:ind w:left="-90"/>
        <w:rPr>
          <w:rFonts w:ascii="Arial" w:hAnsi="Arial" w:cs="Arial"/>
          <w:sz w:val="22"/>
          <w:szCs w:val="22"/>
        </w:rPr>
      </w:pPr>
      <w:r w:rsidRPr="002921C1">
        <w:rPr>
          <w:rFonts w:ascii="Arial" w:hAnsi="Arial" w:cs="Arial"/>
          <w:b/>
          <w:sz w:val="22"/>
        </w:rPr>
        <w:t>Mail appeals to:</w:t>
      </w:r>
      <w:r w:rsidRPr="002921C1">
        <w:rPr>
          <w:rFonts w:ascii="Arial" w:hAnsi="Arial" w:cs="Arial"/>
          <w:sz w:val="22"/>
        </w:rPr>
        <w:tab/>
      </w:r>
      <w:r w:rsidRPr="002921C1">
        <w:rPr>
          <w:rFonts w:ascii="Arial" w:hAnsi="Arial" w:cs="Arial"/>
          <w:sz w:val="22"/>
          <w:szCs w:val="22"/>
        </w:rPr>
        <w:t>Prime Therapeutics LLC</w:t>
      </w:r>
    </w:p>
    <w:p w:rsidR="00073FF0" w:rsidRPr="002921C1" w:rsidRDefault="00073FF0" w:rsidP="00073FF0">
      <w:pPr>
        <w:ind w:left="1350" w:firstLine="810"/>
        <w:rPr>
          <w:rFonts w:ascii="Arial" w:hAnsi="Arial" w:cs="Arial"/>
          <w:sz w:val="22"/>
          <w:szCs w:val="22"/>
        </w:rPr>
      </w:pPr>
      <w:r w:rsidRPr="002921C1">
        <w:rPr>
          <w:rFonts w:ascii="Arial" w:hAnsi="Arial" w:cs="Arial"/>
          <w:sz w:val="22"/>
          <w:szCs w:val="22"/>
        </w:rPr>
        <w:t>Attn: Pharmacy Appeals</w:t>
      </w:r>
    </w:p>
    <w:p w:rsidR="00073FF0" w:rsidRPr="002921C1" w:rsidRDefault="00782526" w:rsidP="00073FF0">
      <w:pPr>
        <w:ind w:left="1350" w:firstLine="810"/>
        <w:rPr>
          <w:rFonts w:ascii="Arial" w:hAnsi="Arial" w:cs="Arial"/>
          <w:sz w:val="22"/>
          <w:szCs w:val="22"/>
        </w:rPr>
      </w:pPr>
      <w:r>
        <w:rPr>
          <w:rFonts w:ascii="Arial" w:hAnsi="Arial" w:cs="Arial"/>
          <w:sz w:val="22"/>
          <w:szCs w:val="22"/>
        </w:rPr>
        <w:t>2900 Ames Crossing Road</w:t>
      </w:r>
    </w:p>
    <w:p w:rsidR="00073FF0" w:rsidRPr="002921C1" w:rsidRDefault="00073FF0" w:rsidP="00073FF0">
      <w:pPr>
        <w:ind w:left="630" w:firstLine="1530"/>
        <w:rPr>
          <w:rFonts w:ascii="Arial" w:hAnsi="Arial" w:cs="Arial"/>
          <w:sz w:val="22"/>
          <w:szCs w:val="22"/>
        </w:rPr>
      </w:pPr>
      <w:r w:rsidRPr="002921C1">
        <w:rPr>
          <w:rFonts w:ascii="Arial" w:hAnsi="Arial" w:cs="Arial"/>
          <w:sz w:val="22"/>
          <w:szCs w:val="22"/>
        </w:rPr>
        <w:t>Eagan, MN 55121</w:t>
      </w:r>
    </w:p>
    <w:p w:rsidR="00073FF0" w:rsidRPr="002921C1" w:rsidRDefault="00073FF0" w:rsidP="00073FF0">
      <w:pPr>
        <w:ind w:left="-90"/>
        <w:rPr>
          <w:rFonts w:ascii="Arial" w:hAnsi="Arial" w:cs="Arial"/>
          <w:sz w:val="22"/>
          <w:szCs w:val="22"/>
        </w:rPr>
      </w:pPr>
    </w:p>
    <w:p w:rsidR="00073FF0" w:rsidRPr="002921C1" w:rsidRDefault="00073FF0" w:rsidP="00073FF0">
      <w:pPr>
        <w:ind w:left="-90"/>
        <w:rPr>
          <w:rFonts w:ascii="Arial" w:hAnsi="Arial" w:cs="Arial"/>
          <w:sz w:val="22"/>
          <w:szCs w:val="22"/>
        </w:rPr>
      </w:pPr>
      <w:r w:rsidRPr="002921C1">
        <w:rPr>
          <w:rFonts w:ascii="Arial" w:hAnsi="Arial" w:cs="Arial"/>
          <w:b/>
          <w:sz w:val="22"/>
          <w:szCs w:val="22"/>
        </w:rPr>
        <w:t>Or fax to:</w:t>
      </w:r>
      <w:r w:rsidRPr="002921C1">
        <w:rPr>
          <w:rFonts w:ascii="Arial" w:hAnsi="Arial" w:cs="Arial"/>
          <w:sz w:val="22"/>
          <w:szCs w:val="22"/>
        </w:rPr>
        <w:t xml:space="preserve"> </w:t>
      </w:r>
      <w:r w:rsidRPr="002921C1">
        <w:rPr>
          <w:rFonts w:ascii="Arial" w:hAnsi="Arial" w:cs="Arial"/>
          <w:sz w:val="22"/>
          <w:szCs w:val="22"/>
        </w:rPr>
        <w:tab/>
      </w:r>
      <w:r w:rsidRPr="002921C1">
        <w:rPr>
          <w:rFonts w:ascii="Arial" w:hAnsi="Arial" w:cs="Arial"/>
          <w:sz w:val="22"/>
          <w:szCs w:val="22"/>
        </w:rPr>
        <w:tab/>
        <w:t>877.765.4551 Attn: Pharmacy Appeals</w:t>
      </w:r>
    </w:p>
    <w:p w:rsidR="00073FF0" w:rsidRPr="002921C1" w:rsidRDefault="00073FF0" w:rsidP="00073FF0">
      <w:pPr>
        <w:ind w:left="-90"/>
        <w:rPr>
          <w:rFonts w:ascii="Arial" w:hAnsi="Arial" w:cs="Arial"/>
          <w:sz w:val="22"/>
          <w:szCs w:val="22"/>
        </w:rPr>
      </w:pPr>
    </w:p>
    <w:p w:rsidR="00073FF0" w:rsidRPr="002921C1" w:rsidRDefault="00A24C13" w:rsidP="00073FF0">
      <w:pPr>
        <w:ind w:left="-90"/>
        <w:rPr>
          <w:rFonts w:ascii="Arial" w:hAnsi="Arial" w:cs="Arial"/>
          <w:b/>
          <w:sz w:val="22"/>
          <w:szCs w:val="22"/>
        </w:rPr>
      </w:pPr>
      <w:r>
        <w:rPr>
          <w:rFonts w:ascii="Arial" w:hAnsi="Arial" w:cs="Arial"/>
          <w:b/>
          <w:sz w:val="22"/>
          <w:szCs w:val="22"/>
        </w:rPr>
        <w:pict>
          <v:rect id="_x0000_i1026" style="width:468pt;height:1pt" o:hrstd="t" o:hrnoshade="t" o:hr="t" fillcolor="gray" stroked="f"/>
        </w:pict>
      </w:r>
    </w:p>
    <w:p w:rsidR="00073FF0" w:rsidRPr="002921C1" w:rsidRDefault="00073FF0" w:rsidP="00073FF0">
      <w:pPr>
        <w:ind w:left="-90"/>
        <w:rPr>
          <w:rFonts w:ascii="Arial" w:hAnsi="Arial" w:cs="Arial"/>
          <w:b/>
          <w:sz w:val="22"/>
          <w:szCs w:val="22"/>
        </w:rPr>
      </w:pPr>
    </w:p>
    <w:p w:rsidR="00073FF0" w:rsidRPr="002921C1" w:rsidRDefault="00073FF0" w:rsidP="00073FF0">
      <w:pPr>
        <w:tabs>
          <w:tab w:val="left" w:pos="2790"/>
        </w:tabs>
        <w:ind w:left="-90"/>
        <w:rPr>
          <w:rFonts w:ascii="Arial" w:hAnsi="Arial" w:cs="Arial"/>
          <w:b/>
          <w:sz w:val="22"/>
          <w:szCs w:val="22"/>
        </w:rPr>
      </w:pPr>
      <w:r w:rsidRPr="002921C1">
        <w:rPr>
          <w:rFonts w:ascii="Arial" w:hAnsi="Arial" w:cs="Arial"/>
          <w:b/>
          <w:sz w:val="22"/>
          <w:szCs w:val="22"/>
        </w:rPr>
        <w:t>Pharmacy Request for Appeal</w:t>
      </w:r>
    </w:p>
    <w:p w:rsidR="00073FF0" w:rsidRPr="002921C1" w:rsidRDefault="00073FF0" w:rsidP="00073FF0">
      <w:pPr>
        <w:tabs>
          <w:tab w:val="left" w:pos="2790"/>
        </w:tabs>
        <w:rPr>
          <w:rFonts w:ascii="Arial" w:hAnsi="Arial" w:cs="Arial"/>
          <w:b/>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4684"/>
        <w:gridCol w:w="2323"/>
        <w:gridCol w:w="2343"/>
      </w:tblGrid>
      <w:tr w:rsidR="00073FF0" w:rsidRPr="00321C01" w:rsidTr="00321C01">
        <w:trPr>
          <w:trHeight w:val="504"/>
        </w:trPr>
        <w:tc>
          <w:tcPr>
            <w:tcW w:w="9576" w:type="dxa"/>
            <w:gridSpan w:val="3"/>
            <w:vAlign w:val="center"/>
          </w:tcPr>
          <w:p w:rsidR="00073FF0" w:rsidRPr="00321C01" w:rsidRDefault="00073FF0" w:rsidP="00321C01">
            <w:pPr>
              <w:tabs>
                <w:tab w:val="left" w:pos="2790"/>
              </w:tabs>
              <w:rPr>
                <w:rFonts w:ascii="Arial" w:hAnsi="Arial" w:cs="Arial"/>
                <w:b/>
                <w:sz w:val="22"/>
                <w:szCs w:val="22"/>
              </w:rPr>
            </w:pPr>
            <w:r w:rsidRPr="00321C01">
              <w:rPr>
                <w:rFonts w:ascii="Arial" w:hAnsi="Arial" w:cs="Arial"/>
                <w:b/>
                <w:sz w:val="18"/>
                <w:szCs w:val="22"/>
              </w:rPr>
              <w:t xml:space="preserve">Pharmacy name: </w:t>
            </w:r>
            <w:r w:rsidR="00CF16E9" w:rsidRPr="00321C01">
              <w:rPr>
                <w:rFonts w:ascii="Arial" w:hAnsi="Arial" w:cs="Arial"/>
                <w:sz w:val="18"/>
                <w:szCs w:val="22"/>
              </w:rPr>
              <w:fldChar w:fldCharType="begin">
                <w:ffData>
                  <w:name w:val="Text1"/>
                  <w:enabled/>
                  <w:calcOnExit w:val="0"/>
                  <w:textInput/>
                </w:ffData>
              </w:fldChar>
            </w:r>
            <w:bookmarkStart w:id="1" w:name="Text1"/>
            <w:r w:rsidRPr="00321C01">
              <w:rPr>
                <w:rFonts w:ascii="Arial" w:hAnsi="Arial" w:cs="Arial"/>
                <w:sz w:val="18"/>
                <w:szCs w:val="22"/>
              </w:rPr>
              <w:instrText xml:space="preserve"> FORMTEXT </w:instrText>
            </w:r>
            <w:r w:rsidR="00CF16E9" w:rsidRPr="00321C01">
              <w:rPr>
                <w:rFonts w:ascii="Arial" w:hAnsi="Arial" w:cs="Arial"/>
                <w:sz w:val="18"/>
                <w:szCs w:val="22"/>
              </w:rPr>
            </w:r>
            <w:r w:rsidR="00CF16E9" w:rsidRPr="00321C01">
              <w:rPr>
                <w:rFonts w:ascii="Arial" w:hAnsi="Arial" w:cs="Arial"/>
                <w:sz w:val="18"/>
                <w:szCs w:val="22"/>
              </w:rPr>
              <w:fldChar w:fldCharType="separate"/>
            </w:r>
            <w:r w:rsidRPr="00321C01">
              <w:rPr>
                <w:rFonts w:ascii="Arial" w:hAnsi="Arial" w:cs="Arial"/>
                <w:noProof/>
                <w:sz w:val="18"/>
                <w:szCs w:val="22"/>
              </w:rPr>
              <w:t> </w:t>
            </w:r>
            <w:r w:rsidRPr="00321C01">
              <w:rPr>
                <w:rFonts w:ascii="Arial" w:hAnsi="Arial" w:cs="Arial"/>
                <w:noProof/>
                <w:sz w:val="18"/>
                <w:szCs w:val="22"/>
              </w:rPr>
              <w:t> </w:t>
            </w:r>
            <w:r w:rsidRPr="00321C01">
              <w:rPr>
                <w:rFonts w:ascii="Arial" w:hAnsi="Arial" w:cs="Arial"/>
                <w:noProof/>
                <w:sz w:val="18"/>
                <w:szCs w:val="22"/>
              </w:rPr>
              <w:t> </w:t>
            </w:r>
            <w:r w:rsidRPr="00321C01">
              <w:rPr>
                <w:rFonts w:ascii="Arial" w:hAnsi="Arial" w:cs="Arial"/>
                <w:noProof/>
                <w:sz w:val="18"/>
                <w:szCs w:val="22"/>
              </w:rPr>
              <w:t> </w:t>
            </w:r>
            <w:r w:rsidRPr="00321C01">
              <w:rPr>
                <w:rFonts w:ascii="Arial" w:hAnsi="Arial" w:cs="Arial"/>
                <w:noProof/>
                <w:sz w:val="18"/>
                <w:szCs w:val="22"/>
              </w:rPr>
              <w:t> </w:t>
            </w:r>
            <w:r w:rsidR="00CF16E9" w:rsidRPr="00321C01">
              <w:rPr>
                <w:rFonts w:ascii="Arial" w:hAnsi="Arial" w:cs="Arial"/>
                <w:sz w:val="18"/>
                <w:szCs w:val="22"/>
              </w:rPr>
              <w:fldChar w:fldCharType="end"/>
            </w:r>
            <w:bookmarkEnd w:id="1"/>
          </w:p>
        </w:tc>
      </w:tr>
      <w:tr w:rsidR="00073FF0" w:rsidRPr="00321C01" w:rsidTr="00321C01">
        <w:trPr>
          <w:trHeight w:val="504"/>
        </w:trPr>
        <w:tc>
          <w:tcPr>
            <w:tcW w:w="4788" w:type="dxa"/>
            <w:tcBorders>
              <w:bottom w:val="single" w:sz="4" w:space="0" w:color="808080"/>
            </w:tcBorders>
            <w:vAlign w:val="center"/>
          </w:tcPr>
          <w:p w:rsidR="00073FF0" w:rsidRPr="00321C01" w:rsidRDefault="00073FF0" w:rsidP="00321C01">
            <w:pPr>
              <w:tabs>
                <w:tab w:val="left" w:pos="2790"/>
              </w:tabs>
              <w:rPr>
                <w:rFonts w:ascii="Arial" w:hAnsi="Arial" w:cs="Arial"/>
                <w:b/>
                <w:sz w:val="22"/>
                <w:szCs w:val="22"/>
              </w:rPr>
            </w:pPr>
            <w:r w:rsidRPr="00321C01">
              <w:rPr>
                <w:rFonts w:ascii="Arial" w:hAnsi="Arial" w:cs="Arial"/>
                <w:b/>
                <w:sz w:val="18"/>
                <w:szCs w:val="22"/>
              </w:rPr>
              <w:t xml:space="preserve">NABP: </w:t>
            </w:r>
            <w:r w:rsidR="00CF16E9" w:rsidRPr="00321C01">
              <w:rPr>
                <w:rFonts w:ascii="Arial" w:hAnsi="Arial" w:cs="Arial"/>
                <w:sz w:val="18"/>
                <w:szCs w:val="22"/>
              </w:rPr>
              <w:fldChar w:fldCharType="begin">
                <w:ffData>
                  <w:name w:val="Text1"/>
                  <w:enabled/>
                  <w:calcOnExit w:val="0"/>
                  <w:textInput/>
                </w:ffData>
              </w:fldChar>
            </w:r>
            <w:r w:rsidRPr="00321C01">
              <w:rPr>
                <w:rFonts w:ascii="Arial" w:hAnsi="Arial" w:cs="Arial"/>
                <w:sz w:val="18"/>
                <w:szCs w:val="22"/>
              </w:rPr>
              <w:instrText xml:space="preserve"> FORMTEXT </w:instrText>
            </w:r>
            <w:r w:rsidR="00CF16E9" w:rsidRPr="00321C01">
              <w:rPr>
                <w:rFonts w:ascii="Arial" w:hAnsi="Arial" w:cs="Arial"/>
                <w:sz w:val="18"/>
                <w:szCs w:val="22"/>
              </w:rPr>
            </w:r>
            <w:r w:rsidR="00CF16E9" w:rsidRPr="00321C01">
              <w:rPr>
                <w:rFonts w:ascii="Arial" w:hAnsi="Arial" w:cs="Arial"/>
                <w:sz w:val="18"/>
                <w:szCs w:val="22"/>
              </w:rPr>
              <w:fldChar w:fldCharType="separate"/>
            </w:r>
            <w:r w:rsidRPr="00321C01">
              <w:rPr>
                <w:rFonts w:ascii="Arial" w:hAnsi="Arial" w:cs="Arial"/>
                <w:noProof/>
                <w:sz w:val="18"/>
                <w:szCs w:val="22"/>
              </w:rPr>
              <w:t> </w:t>
            </w:r>
            <w:r w:rsidRPr="00321C01">
              <w:rPr>
                <w:rFonts w:ascii="Arial" w:hAnsi="Arial" w:cs="Arial"/>
                <w:noProof/>
                <w:sz w:val="18"/>
                <w:szCs w:val="22"/>
              </w:rPr>
              <w:t> </w:t>
            </w:r>
            <w:r w:rsidRPr="00321C01">
              <w:rPr>
                <w:rFonts w:ascii="Arial" w:hAnsi="Arial" w:cs="Arial"/>
                <w:noProof/>
                <w:sz w:val="18"/>
                <w:szCs w:val="22"/>
              </w:rPr>
              <w:t> </w:t>
            </w:r>
            <w:r w:rsidRPr="00321C01">
              <w:rPr>
                <w:rFonts w:ascii="Arial" w:hAnsi="Arial" w:cs="Arial"/>
                <w:noProof/>
                <w:sz w:val="18"/>
                <w:szCs w:val="22"/>
              </w:rPr>
              <w:t> </w:t>
            </w:r>
            <w:r w:rsidRPr="00321C01">
              <w:rPr>
                <w:rFonts w:ascii="Arial" w:hAnsi="Arial" w:cs="Arial"/>
                <w:noProof/>
                <w:sz w:val="18"/>
                <w:szCs w:val="22"/>
              </w:rPr>
              <w:t> </w:t>
            </w:r>
            <w:r w:rsidR="00CF16E9" w:rsidRPr="00321C01">
              <w:rPr>
                <w:rFonts w:ascii="Arial" w:hAnsi="Arial" w:cs="Arial"/>
                <w:sz w:val="18"/>
                <w:szCs w:val="22"/>
              </w:rPr>
              <w:fldChar w:fldCharType="end"/>
            </w:r>
          </w:p>
        </w:tc>
        <w:tc>
          <w:tcPr>
            <w:tcW w:w="4788" w:type="dxa"/>
            <w:gridSpan w:val="2"/>
            <w:tcBorders>
              <w:bottom w:val="single" w:sz="4" w:space="0" w:color="808080"/>
            </w:tcBorders>
            <w:vAlign w:val="center"/>
          </w:tcPr>
          <w:p w:rsidR="00073FF0" w:rsidRPr="00321C01" w:rsidRDefault="00073FF0" w:rsidP="00321C01">
            <w:pPr>
              <w:tabs>
                <w:tab w:val="left" w:pos="2790"/>
              </w:tabs>
              <w:rPr>
                <w:rFonts w:ascii="Arial" w:hAnsi="Arial" w:cs="Arial"/>
                <w:b/>
                <w:sz w:val="22"/>
                <w:szCs w:val="22"/>
              </w:rPr>
            </w:pPr>
            <w:r w:rsidRPr="00321C01">
              <w:rPr>
                <w:rFonts w:ascii="Arial" w:hAnsi="Arial" w:cs="Arial"/>
                <w:b/>
                <w:sz w:val="18"/>
                <w:szCs w:val="22"/>
              </w:rPr>
              <w:t xml:space="preserve">NPI: </w:t>
            </w:r>
            <w:r w:rsidR="00CF16E9" w:rsidRPr="00321C01">
              <w:rPr>
                <w:rFonts w:ascii="Arial" w:hAnsi="Arial" w:cs="Arial"/>
                <w:sz w:val="18"/>
                <w:szCs w:val="22"/>
              </w:rPr>
              <w:fldChar w:fldCharType="begin">
                <w:ffData>
                  <w:name w:val="Text1"/>
                  <w:enabled/>
                  <w:calcOnExit w:val="0"/>
                  <w:textInput/>
                </w:ffData>
              </w:fldChar>
            </w:r>
            <w:r w:rsidRPr="00321C01">
              <w:rPr>
                <w:rFonts w:ascii="Arial" w:hAnsi="Arial" w:cs="Arial"/>
                <w:sz w:val="18"/>
                <w:szCs w:val="22"/>
              </w:rPr>
              <w:instrText xml:space="preserve"> FORMTEXT </w:instrText>
            </w:r>
            <w:r w:rsidR="00CF16E9" w:rsidRPr="00321C01">
              <w:rPr>
                <w:rFonts w:ascii="Arial" w:hAnsi="Arial" w:cs="Arial"/>
                <w:sz w:val="18"/>
                <w:szCs w:val="22"/>
              </w:rPr>
            </w:r>
            <w:r w:rsidR="00CF16E9" w:rsidRPr="00321C01">
              <w:rPr>
                <w:rFonts w:ascii="Arial" w:hAnsi="Arial" w:cs="Arial"/>
                <w:sz w:val="18"/>
                <w:szCs w:val="22"/>
              </w:rPr>
              <w:fldChar w:fldCharType="separate"/>
            </w:r>
            <w:r w:rsidRPr="00321C01">
              <w:rPr>
                <w:rFonts w:ascii="Arial" w:hAnsi="Arial" w:cs="Arial"/>
                <w:noProof/>
                <w:sz w:val="18"/>
                <w:szCs w:val="22"/>
              </w:rPr>
              <w:t> </w:t>
            </w:r>
            <w:r w:rsidRPr="00321C01">
              <w:rPr>
                <w:rFonts w:ascii="Arial" w:hAnsi="Arial" w:cs="Arial"/>
                <w:noProof/>
                <w:sz w:val="18"/>
                <w:szCs w:val="22"/>
              </w:rPr>
              <w:t> </w:t>
            </w:r>
            <w:r w:rsidRPr="00321C01">
              <w:rPr>
                <w:rFonts w:ascii="Arial" w:hAnsi="Arial" w:cs="Arial"/>
                <w:noProof/>
                <w:sz w:val="18"/>
                <w:szCs w:val="22"/>
              </w:rPr>
              <w:t> </w:t>
            </w:r>
            <w:r w:rsidRPr="00321C01">
              <w:rPr>
                <w:rFonts w:ascii="Arial" w:hAnsi="Arial" w:cs="Arial"/>
                <w:noProof/>
                <w:sz w:val="18"/>
                <w:szCs w:val="22"/>
              </w:rPr>
              <w:t> </w:t>
            </w:r>
            <w:r w:rsidRPr="00321C01">
              <w:rPr>
                <w:rFonts w:ascii="Arial" w:hAnsi="Arial" w:cs="Arial"/>
                <w:noProof/>
                <w:sz w:val="18"/>
                <w:szCs w:val="22"/>
              </w:rPr>
              <w:t> </w:t>
            </w:r>
            <w:r w:rsidR="00CF16E9" w:rsidRPr="00321C01">
              <w:rPr>
                <w:rFonts w:ascii="Arial" w:hAnsi="Arial" w:cs="Arial"/>
                <w:sz w:val="18"/>
                <w:szCs w:val="22"/>
              </w:rPr>
              <w:fldChar w:fldCharType="end"/>
            </w:r>
          </w:p>
        </w:tc>
      </w:tr>
      <w:tr w:rsidR="00073FF0" w:rsidRPr="00321C01" w:rsidTr="00321C01">
        <w:trPr>
          <w:trHeight w:val="504"/>
        </w:trPr>
        <w:tc>
          <w:tcPr>
            <w:tcW w:w="4788" w:type="dxa"/>
            <w:tcBorders>
              <w:bottom w:val="single" w:sz="4" w:space="0" w:color="808080"/>
            </w:tcBorders>
            <w:vAlign w:val="center"/>
          </w:tcPr>
          <w:p w:rsidR="00073FF0" w:rsidRPr="00321C01" w:rsidRDefault="00073FF0" w:rsidP="00321C01">
            <w:pPr>
              <w:tabs>
                <w:tab w:val="left" w:pos="2790"/>
              </w:tabs>
              <w:rPr>
                <w:rFonts w:ascii="Arial" w:hAnsi="Arial" w:cs="Arial"/>
                <w:b/>
                <w:sz w:val="18"/>
                <w:szCs w:val="22"/>
              </w:rPr>
            </w:pPr>
            <w:r w:rsidRPr="00321C01">
              <w:rPr>
                <w:rFonts w:ascii="Arial" w:hAnsi="Arial" w:cs="Arial"/>
                <w:b/>
                <w:sz w:val="18"/>
                <w:szCs w:val="22"/>
              </w:rPr>
              <w:t xml:space="preserve">Pharmacist in charge: </w:t>
            </w:r>
            <w:r w:rsidR="00CF16E9" w:rsidRPr="00321C01">
              <w:rPr>
                <w:rFonts w:ascii="Arial" w:hAnsi="Arial" w:cs="Arial"/>
                <w:sz w:val="18"/>
                <w:szCs w:val="22"/>
              </w:rPr>
              <w:fldChar w:fldCharType="begin">
                <w:ffData>
                  <w:name w:val="Text1"/>
                  <w:enabled/>
                  <w:calcOnExit w:val="0"/>
                  <w:textInput/>
                </w:ffData>
              </w:fldChar>
            </w:r>
            <w:r w:rsidRPr="00321C01">
              <w:rPr>
                <w:rFonts w:ascii="Arial" w:hAnsi="Arial" w:cs="Arial"/>
                <w:sz w:val="18"/>
                <w:szCs w:val="22"/>
              </w:rPr>
              <w:instrText xml:space="preserve"> FORMTEXT </w:instrText>
            </w:r>
            <w:r w:rsidR="00CF16E9" w:rsidRPr="00321C01">
              <w:rPr>
                <w:rFonts w:ascii="Arial" w:hAnsi="Arial" w:cs="Arial"/>
                <w:sz w:val="18"/>
                <w:szCs w:val="22"/>
              </w:rPr>
            </w:r>
            <w:r w:rsidR="00CF16E9" w:rsidRPr="00321C01">
              <w:rPr>
                <w:rFonts w:ascii="Arial" w:hAnsi="Arial" w:cs="Arial"/>
                <w:sz w:val="18"/>
                <w:szCs w:val="22"/>
              </w:rPr>
              <w:fldChar w:fldCharType="separate"/>
            </w:r>
            <w:r w:rsidRPr="00321C01">
              <w:rPr>
                <w:rFonts w:ascii="Arial" w:hAnsi="Arial" w:cs="Arial"/>
                <w:noProof/>
                <w:sz w:val="18"/>
                <w:szCs w:val="22"/>
              </w:rPr>
              <w:t> </w:t>
            </w:r>
            <w:r w:rsidRPr="00321C01">
              <w:rPr>
                <w:rFonts w:ascii="Arial" w:hAnsi="Arial" w:cs="Arial"/>
                <w:noProof/>
                <w:sz w:val="18"/>
                <w:szCs w:val="22"/>
              </w:rPr>
              <w:t> </w:t>
            </w:r>
            <w:r w:rsidRPr="00321C01">
              <w:rPr>
                <w:rFonts w:ascii="Arial" w:hAnsi="Arial" w:cs="Arial"/>
                <w:noProof/>
                <w:sz w:val="18"/>
                <w:szCs w:val="22"/>
              </w:rPr>
              <w:t> </w:t>
            </w:r>
            <w:r w:rsidRPr="00321C01">
              <w:rPr>
                <w:rFonts w:ascii="Arial" w:hAnsi="Arial" w:cs="Arial"/>
                <w:noProof/>
                <w:sz w:val="18"/>
                <w:szCs w:val="22"/>
              </w:rPr>
              <w:t> </w:t>
            </w:r>
            <w:r w:rsidRPr="00321C01">
              <w:rPr>
                <w:rFonts w:ascii="Arial" w:hAnsi="Arial" w:cs="Arial"/>
                <w:noProof/>
                <w:sz w:val="18"/>
                <w:szCs w:val="22"/>
              </w:rPr>
              <w:t> </w:t>
            </w:r>
            <w:r w:rsidR="00CF16E9" w:rsidRPr="00321C01">
              <w:rPr>
                <w:rFonts w:ascii="Arial" w:hAnsi="Arial" w:cs="Arial"/>
                <w:sz w:val="18"/>
                <w:szCs w:val="22"/>
              </w:rPr>
              <w:fldChar w:fldCharType="end"/>
            </w:r>
          </w:p>
        </w:tc>
        <w:tc>
          <w:tcPr>
            <w:tcW w:w="4788" w:type="dxa"/>
            <w:gridSpan w:val="2"/>
            <w:tcBorders>
              <w:bottom w:val="single" w:sz="4" w:space="0" w:color="808080"/>
            </w:tcBorders>
            <w:vAlign w:val="center"/>
          </w:tcPr>
          <w:p w:rsidR="00073FF0" w:rsidRPr="00321C01" w:rsidRDefault="00073FF0" w:rsidP="00321C01">
            <w:pPr>
              <w:tabs>
                <w:tab w:val="left" w:pos="2790"/>
              </w:tabs>
              <w:rPr>
                <w:rFonts w:ascii="Arial" w:hAnsi="Arial" w:cs="Arial"/>
                <w:b/>
                <w:sz w:val="18"/>
                <w:szCs w:val="22"/>
              </w:rPr>
            </w:pPr>
            <w:r w:rsidRPr="00321C01">
              <w:rPr>
                <w:rFonts w:ascii="Arial" w:hAnsi="Arial" w:cs="Arial"/>
                <w:b/>
                <w:sz w:val="18"/>
                <w:szCs w:val="22"/>
              </w:rPr>
              <w:t xml:space="preserve">Date of audit: </w:t>
            </w:r>
            <w:r w:rsidR="00CF16E9" w:rsidRPr="00321C01">
              <w:rPr>
                <w:rFonts w:ascii="Arial" w:hAnsi="Arial" w:cs="Arial"/>
                <w:sz w:val="18"/>
                <w:szCs w:val="22"/>
              </w:rPr>
              <w:fldChar w:fldCharType="begin">
                <w:ffData>
                  <w:name w:val="Text1"/>
                  <w:enabled/>
                  <w:calcOnExit w:val="0"/>
                  <w:textInput/>
                </w:ffData>
              </w:fldChar>
            </w:r>
            <w:r w:rsidRPr="00321C01">
              <w:rPr>
                <w:rFonts w:ascii="Arial" w:hAnsi="Arial" w:cs="Arial"/>
                <w:sz w:val="18"/>
                <w:szCs w:val="22"/>
              </w:rPr>
              <w:instrText xml:space="preserve"> FORMTEXT </w:instrText>
            </w:r>
            <w:r w:rsidR="00CF16E9" w:rsidRPr="00321C01">
              <w:rPr>
                <w:rFonts w:ascii="Arial" w:hAnsi="Arial" w:cs="Arial"/>
                <w:sz w:val="18"/>
                <w:szCs w:val="22"/>
              </w:rPr>
            </w:r>
            <w:r w:rsidR="00CF16E9" w:rsidRPr="00321C01">
              <w:rPr>
                <w:rFonts w:ascii="Arial" w:hAnsi="Arial" w:cs="Arial"/>
                <w:sz w:val="18"/>
                <w:szCs w:val="22"/>
              </w:rPr>
              <w:fldChar w:fldCharType="separate"/>
            </w:r>
            <w:r w:rsidRPr="00321C01">
              <w:rPr>
                <w:rFonts w:ascii="Arial" w:hAnsi="Arial" w:cs="Arial"/>
                <w:noProof/>
                <w:sz w:val="18"/>
                <w:szCs w:val="22"/>
              </w:rPr>
              <w:t> </w:t>
            </w:r>
            <w:r w:rsidRPr="00321C01">
              <w:rPr>
                <w:rFonts w:ascii="Arial" w:hAnsi="Arial" w:cs="Arial"/>
                <w:noProof/>
                <w:sz w:val="18"/>
                <w:szCs w:val="22"/>
              </w:rPr>
              <w:t> </w:t>
            </w:r>
            <w:r w:rsidRPr="00321C01">
              <w:rPr>
                <w:rFonts w:ascii="Arial" w:hAnsi="Arial" w:cs="Arial"/>
                <w:noProof/>
                <w:sz w:val="18"/>
                <w:szCs w:val="22"/>
              </w:rPr>
              <w:t> </w:t>
            </w:r>
            <w:r w:rsidRPr="00321C01">
              <w:rPr>
                <w:rFonts w:ascii="Arial" w:hAnsi="Arial" w:cs="Arial"/>
                <w:noProof/>
                <w:sz w:val="18"/>
                <w:szCs w:val="22"/>
              </w:rPr>
              <w:t> </w:t>
            </w:r>
            <w:r w:rsidRPr="00321C01">
              <w:rPr>
                <w:rFonts w:ascii="Arial" w:hAnsi="Arial" w:cs="Arial"/>
                <w:noProof/>
                <w:sz w:val="18"/>
                <w:szCs w:val="22"/>
              </w:rPr>
              <w:t> </w:t>
            </w:r>
            <w:r w:rsidR="00CF16E9" w:rsidRPr="00321C01">
              <w:rPr>
                <w:rFonts w:ascii="Arial" w:hAnsi="Arial" w:cs="Arial"/>
                <w:sz w:val="18"/>
                <w:szCs w:val="22"/>
              </w:rPr>
              <w:fldChar w:fldCharType="end"/>
            </w:r>
          </w:p>
        </w:tc>
      </w:tr>
      <w:tr w:rsidR="00073FF0" w:rsidRPr="00321C01" w:rsidTr="00321C01">
        <w:trPr>
          <w:trHeight w:hRule="exact" w:val="180"/>
        </w:trPr>
        <w:tc>
          <w:tcPr>
            <w:tcW w:w="9576" w:type="dxa"/>
            <w:gridSpan w:val="3"/>
            <w:tcBorders>
              <w:bottom w:val="single" w:sz="4" w:space="0" w:color="808080"/>
            </w:tcBorders>
            <w:shd w:val="clear" w:color="auto" w:fill="666666"/>
            <w:vAlign w:val="center"/>
          </w:tcPr>
          <w:p w:rsidR="00073FF0" w:rsidRPr="00321C01" w:rsidRDefault="00073FF0" w:rsidP="00321C01">
            <w:pPr>
              <w:tabs>
                <w:tab w:val="left" w:pos="2790"/>
              </w:tabs>
              <w:rPr>
                <w:rFonts w:ascii="Arial" w:hAnsi="Arial" w:cs="Arial"/>
                <w:b/>
                <w:sz w:val="18"/>
                <w:szCs w:val="22"/>
              </w:rPr>
            </w:pPr>
          </w:p>
        </w:tc>
      </w:tr>
      <w:tr w:rsidR="00073FF0" w:rsidRPr="00321C01" w:rsidTr="00321C01">
        <w:trPr>
          <w:trHeight w:val="723"/>
        </w:trPr>
        <w:tc>
          <w:tcPr>
            <w:tcW w:w="9576" w:type="dxa"/>
            <w:gridSpan w:val="3"/>
            <w:tcBorders>
              <w:bottom w:val="single" w:sz="4" w:space="0" w:color="808080"/>
            </w:tcBorders>
            <w:vAlign w:val="center"/>
          </w:tcPr>
          <w:p w:rsidR="00073FF0" w:rsidRPr="00321C01" w:rsidRDefault="00073FF0" w:rsidP="00321C01">
            <w:pPr>
              <w:tabs>
                <w:tab w:val="left" w:pos="2790"/>
              </w:tabs>
              <w:rPr>
                <w:rFonts w:ascii="Arial" w:hAnsi="Arial" w:cs="Arial"/>
                <w:b/>
                <w:i/>
                <w:sz w:val="18"/>
                <w:szCs w:val="22"/>
              </w:rPr>
            </w:pPr>
            <w:r w:rsidRPr="00321C01">
              <w:rPr>
                <w:rFonts w:ascii="Arial" w:hAnsi="Arial" w:cs="Arial"/>
                <w:i/>
                <w:sz w:val="18"/>
                <w:szCs w:val="22"/>
              </w:rPr>
              <w:t>As the pharmacy representative submitting this appeal, I attest that the documentation submitted for review is true and correct, was used when dispensing the prescription and has not been altered, back-dated, or recreated after the order was filled.</w:t>
            </w:r>
          </w:p>
        </w:tc>
      </w:tr>
      <w:tr w:rsidR="00073FF0" w:rsidRPr="00321C01" w:rsidTr="00321C01">
        <w:trPr>
          <w:trHeight w:val="504"/>
        </w:trPr>
        <w:tc>
          <w:tcPr>
            <w:tcW w:w="7182" w:type="dxa"/>
            <w:gridSpan w:val="2"/>
            <w:vAlign w:val="center"/>
          </w:tcPr>
          <w:p w:rsidR="00073FF0" w:rsidRPr="00321C01" w:rsidRDefault="00073FF0" w:rsidP="00321C01">
            <w:pPr>
              <w:tabs>
                <w:tab w:val="left" w:pos="2790"/>
              </w:tabs>
              <w:rPr>
                <w:rFonts w:ascii="Arial" w:hAnsi="Arial" w:cs="Arial"/>
                <w:b/>
                <w:sz w:val="18"/>
                <w:szCs w:val="22"/>
              </w:rPr>
            </w:pPr>
            <w:r w:rsidRPr="00321C01">
              <w:rPr>
                <w:rFonts w:ascii="Arial" w:hAnsi="Arial" w:cs="Arial"/>
                <w:b/>
                <w:sz w:val="18"/>
                <w:szCs w:val="22"/>
              </w:rPr>
              <w:t>Pharmacy representative signature:</w:t>
            </w:r>
          </w:p>
        </w:tc>
        <w:tc>
          <w:tcPr>
            <w:tcW w:w="2394" w:type="dxa"/>
            <w:vAlign w:val="center"/>
          </w:tcPr>
          <w:p w:rsidR="00073FF0" w:rsidRPr="00321C01" w:rsidRDefault="00073FF0" w:rsidP="00321C01">
            <w:pPr>
              <w:tabs>
                <w:tab w:val="left" w:pos="2790"/>
              </w:tabs>
              <w:rPr>
                <w:rFonts w:ascii="Arial" w:hAnsi="Arial" w:cs="Arial"/>
                <w:b/>
                <w:sz w:val="22"/>
                <w:szCs w:val="22"/>
              </w:rPr>
            </w:pPr>
            <w:r w:rsidRPr="00321C01">
              <w:rPr>
                <w:rFonts w:ascii="Arial" w:hAnsi="Arial" w:cs="Arial"/>
                <w:b/>
                <w:sz w:val="18"/>
                <w:szCs w:val="22"/>
              </w:rPr>
              <w:t xml:space="preserve">Date: </w:t>
            </w:r>
            <w:r w:rsidR="00CF16E9" w:rsidRPr="00321C01">
              <w:rPr>
                <w:rFonts w:ascii="Arial" w:hAnsi="Arial" w:cs="Arial"/>
                <w:sz w:val="18"/>
                <w:szCs w:val="22"/>
              </w:rPr>
              <w:fldChar w:fldCharType="begin">
                <w:ffData>
                  <w:name w:val="Text1"/>
                  <w:enabled/>
                  <w:calcOnExit w:val="0"/>
                  <w:textInput/>
                </w:ffData>
              </w:fldChar>
            </w:r>
            <w:r w:rsidRPr="00321C01">
              <w:rPr>
                <w:rFonts w:ascii="Arial" w:hAnsi="Arial" w:cs="Arial"/>
                <w:sz w:val="18"/>
                <w:szCs w:val="22"/>
              </w:rPr>
              <w:instrText xml:space="preserve"> FORMTEXT </w:instrText>
            </w:r>
            <w:r w:rsidR="00CF16E9" w:rsidRPr="00321C01">
              <w:rPr>
                <w:rFonts w:ascii="Arial" w:hAnsi="Arial" w:cs="Arial"/>
                <w:sz w:val="18"/>
                <w:szCs w:val="22"/>
              </w:rPr>
            </w:r>
            <w:r w:rsidR="00CF16E9" w:rsidRPr="00321C01">
              <w:rPr>
                <w:rFonts w:ascii="Arial" w:hAnsi="Arial" w:cs="Arial"/>
                <w:sz w:val="18"/>
                <w:szCs w:val="22"/>
              </w:rPr>
              <w:fldChar w:fldCharType="separate"/>
            </w:r>
            <w:r w:rsidRPr="00321C01">
              <w:rPr>
                <w:rFonts w:ascii="Arial" w:hAnsi="Arial" w:cs="Arial"/>
                <w:noProof/>
                <w:sz w:val="18"/>
                <w:szCs w:val="22"/>
              </w:rPr>
              <w:t> </w:t>
            </w:r>
            <w:r w:rsidRPr="00321C01">
              <w:rPr>
                <w:rFonts w:ascii="Arial" w:hAnsi="Arial" w:cs="Arial"/>
                <w:noProof/>
                <w:sz w:val="18"/>
                <w:szCs w:val="22"/>
              </w:rPr>
              <w:t> </w:t>
            </w:r>
            <w:r w:rsidRPr="00321C01">
              <w:rPr>
                <w:rFonts w:ascii="Arial" w:hAnsi="Arial" w:cs="Arial"/>
                <w:noProof/>
                <w:sz w:val="18"/>
                <w:szCs w:val="22"/>
              </w:rPr>
              <w:t> </w:t>
            </w:r>
            <w:r w:rsidRPr="00321C01">
              <w:rPr>
                <w:rFonts w:ascii="Arial" w:hAnsi="Arial" w:cs="Arial"/>
                <w:noProof/>
                <w:sz w:val="18"/>
                <w:szCs w:val="22"/>
              </w:rPr>
              <w:t> </w:t>
            </w:r>
            <w:r w:rsidRPr="00321C01">
              <w:rPr>
                <w:rFonts w:ascii="Arial" w:hAnsi="Arial" w:cs="Arial"/>
                <w:noProof/>
                <w:sz w:val="18"/>
                <w:szCs w:val="22"/>
              </w:rPr>
              <w:t> </w:t>
            </w:r>
            <w:r w:rsidR="00CF16E9" w:rsidRPr="00321C01">
              <w:rPr>
                <w:rFonts w:ascii="Arial" w:hAnsi="Arial" w:cs="Arial"/>
                <w:sz w:val="18"/>
                <w:szCs w:val="22"/>
              </w:rPr>
              <w:fldChar w:fldCharType="end"/>
            </w:r>
          </w:p>
        </w:tc>
      </w:tr>
      <w:tr w:rsidR="00073FF0" w:rsidRPr="00321C01" w:rsidTr="00321C01">
        <w:trPr>
          <w:trHeight w:val="504"/>
        </w:trPr>
        <w:tc>
          <w:tcPr>
            <w:tcW w:w="9576" w:type="dxa"/>
            <w:gridSpan w:val="3"/>
            <w:vAlign w:val="center"/>
          </w:tcPr>
          <w:p w:rsidR="00073FF0" w:rsidRPr="00321C01" w:rsidRDefault="00073FF0" w:rsidP="00321C01">
            <w:pPr>
              <w:tabs>
                <w:tab w:val="left" w:pos="2790"/>
              </w:tabs>
              <w:rPr>
                <w:rFonts w:ascii="Arial" w:hAnsi="Arial" w:cs="Arial"/>
                <w:b/>
                <w:sz w:val="22"/>
                <w:szCs w:val="22"/>
              </w:rPr>
            </w:pPr>
            <w:r w:rsidRPr="00321C01">
              <w:rPr>
                <w:rFonts w:ascii="Arial" w:hAnsi="Arial" w:cs="Arial"/>
                <w:b/>
                <w:sz w:val="18"/>
                <w:szCs w:val="22"/>
              </w:rPr>
              <w:t xml:space="preserve">Printed name: </w:t>
            </w:r>
            <w:r w:rsidR="00CF16E9" w:rsidRPr="00321C01">
              <w:rPr>
                <w:rFonts w:ascii="Arial" w:hAnsi="Arial" w:cs="Arial"/>
                <w:sz w:val="18"/>
                <w:szCs w:val="22"/>
              </w:rPr>
              <w:fldChar w:fldCharType="begin">
                <w:ffData>
                  <w:name w:val="Text1"/>
                  <w:enabled/>
                  <w:calcOnExit w:val="0"/>
                  <w:textInput/>
                </w:ffData>
              </w:fldChar>
            </w:r>
            <w:r w:rsidRPr="00321C01">
              <w:rPr>
                <w:rFonts w:ascii="Arial" w:hAnsi="Arial" w:cs="Arial"/>
                <w:sz w:val="18"/>
                <w:szCs w:val="22"/>
              </w:rPr>
              <w:instrText xml:space="preserve"> FORMTEXT </w:instrText>
            </w:r>
            <w:r w:rsidR="00CF16E9" w:rsidRPr="00321C01">
              <w:rPr>
                <w:rFonts w:ascii="Arial" w:hAnsi="Arial" w:cs="Arial"/>
                <w:sz w:val="18"/>
                <w:szCs w:val="22"/>
              </w:rPr>
            </w:r>
            <w:r w:rsidR="00CF16E9" w:rsidRPr="00321C01">
              <w:rPr>
                <w:rFonts w:ascii="Arial" w:hAnsi="Arial" w:cs="Arial"/>
                <w:sz w:val="18"/>
                <w:szCs w:val="22"/>
              </w:rPr>
              <w:fldChar w:fldCharType="separate"/>
            </w:r>
            <w:r w:rsidRPr="00321C01">
              <w:rPr>
                <w:rFonts w:ascii="Arial" w:hAnsi="Arial" w:cs="Arial"/>
                <w:noProof/>
                <w:sz w:val="18"/>
                <w:szCs w:val="22"/>
              </w:rPr>
              <w:t> </w:t>
            </w:r>
            <w:r w:rsidRPr="00321C01">
              <w:rPr>
                <w:rFonts w:ascii="Arial" w:hAnsi="Arial" w:cs="Arial"/>
                <w:noProof/>
                <w:sz w:val="18"/>
                <w:szCs w:val="22"/>
              </w:rPr>
              <w:t> </w:t>
            </w:r>
            <w:r w:rsidRPr="00321C01">
              <w:rPr>
                <w:rFonts w:ascii="Arial" w:hAnsi="Arial" w:cs="Arial"/>
                <w:noProof/>
                <w:sz w:val="18"/>
                <w:szCs w:val="22"/>
              </w:rPr>
              <w:t> </w:t>
            </w:r>
            <w:r w:rsidRPr="00321C01">
              <w:rPr>
                <w:rFonts w:ascii="Arial" w:hAnsi="Arial" w:cs="Arial"/>
                <w:noProof/>
                <w:sz w:val="18"/>
                <w:szCs w:val="22"/>
              </w:rPr>
              <w:t> </w:t>
            </w:r>
            <w:r w:rsidRPr="00321C01">
              <w:rPr>
                <w:rFonts w:ascii="Arial" w:hAnsi="Arial" w:cs="Arial"/>
                <w:noProof/>
                <w:sz w:val="18"/>
                <w:szCs w:val="22"/>
              </w:rPr>
              <w:t> </w:t>
            </w:r>
            <w:r w:rsidR="00CF16E9" w:rsidRPr="00321C01">
              <w:rPr>
                <w:rFonts w:ascii="Arial" w:hAnsi="Arial" w:cs="Arial"/>
                <w:sz w:val="18"/>
                <w:szCs w:val="22"/>
              </w:rPr>
              <w:fldChar w:fldCharType="end"/>
            </w:r>
          </w:p>
        </w:tc>
      </w:tr>
    </w:tbl>
    <w:p w:rsidR="00073FF0" w:rsidRDefault="00073FF0" w:rsidP="00073FF0"/>
    <w:sectPr w:rsidR="00073FF0" w:rsidSect="00073FF0">
      <w:headerReference w:type="default" r:id="rId6"/>
      <w:footerReference w:type="default" r:id="rId7"/>
      <w:pgSz w:w="12240" w:h="15840"/>
      <w:pgMar w:top="1440" w:right="1440" w:bottom="1440" w:left="144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3E0B" w:rsidRDefault="00643E0B">
      <w:r>
        <w:separator/>
      </w:r>
    </w:p>
  </w:endnote>
  <w:endnote w:type="continuationSeparator" w:id="0">
    <w:p w:rsidR="00643E0B" w:rsidRDefault="0064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FF0" w:rsidRPr="002921C1" w:rsidRDefault="00073FF0">
    <w:pPr>
      <w:pStyle w:val="Footer"/>
      <w:rPr>
        <w:color w:val="808080"/>
      </w:rPr>
    </w:pPr>
    <w:proofErr w:type="gramStart"/>
    <w:r w:rsidRPr="002921C1">
      <w:rPr>
        <w:rFonts w:ascii="Arial" w:hAnsi="Arial"/>
        <w:color w:val="808080"/>
        <w:sz w:val="12"/>
      </w:rPr>
      <w:t>3798  ©</w:t>
    </w:r>
    <w:proofErr w:type="gramEnd"/>
    <w:r w:rsidRPr="002921C1">
      <w:rPr>
        <w:rFonts w:ascii="Arial" w:hAnsi="Arial"/>
        <w:color w:val="808080"/>
        <w:sz w:val="12"/>
      </w:rPr>
      <w:t xml:space="preserve"> Prime Therapeutics LLC  04/09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3E0B" w:rsidRDefault="00643E0B">
      <w:r>
        <w:separator/>
      </w:r>
    </w:p>
  </w:footnote>
  <w:footnote w:type="continuationSeparator" w:id="0">
    <w:p w:rsidR="00643E0B" w:rsidRDefault="00643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3FF0" w:rsidRDefault="00F3266D" w:rsidP="00073FF0">
    <w:pPr>
      <w:pStyle w:val="Header"/>
      <w:jc w:val="right"/>
    </w:pPr>
    <w:r>
      <w:rPr>
        <w:noProof/>
      </w:rPr>
      <w:drawing>
        <wp:inline distT="0" distB="0" distL="0" distR="0">
          <wp:extent cx="1695450" cy="407670"/>
          <wp:effectExtent l="19050" t="0" r="0" b="0"/>
          <wp:docPr id="3" name="Picture 3" descr="PRIME_LOGO HORZ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E_LOGO HORZ_BL"/>
                  <pic:cNvPicPr>
                    <a:picLocks noChangeAspect="1" noChangeArrowheads="1"/>
                  </pic:cNvPicPr>
                </pic:nvPicPr>
                <pic:blipFill>
                  <a:blip r:embed="rId1"/>
                  <a:srcRect/>
                  <a:stretch>
                    <a:fillRect/>
                  </a:stretch>
                </pic:blipFill>
                <pic:spPr bwMode="auto">
                  <a:xfrm>
                    <a:off x="0" y="0"/>
                    <a:ext cx="1695450" cy="40767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89"/>
    <w:rsid w:val="00073FF0"/>
    <w:rsid w:val="00155CF5"/>
    <w:rsid w:val="002E7BC3"/>
    <w:rsid w:val="00321C01"/>
    <w:rsid w:val="0040523E"/>
    <w:rsid w:val="004271B2"/>
    <w:rsid w:val="0047469D"/>
    <w:rsid w:val="00643E0B"/>
    <w:rsid w:val="00696152"/>
    <w:rsid w:val="00782526"/>
    <w:rsid w:val="00927C33"/>
    <w:rsid w:val="00930496"/>
    <w:rsid w:val="00985004"/>
    <w:rsid w:val="00A041DE"/>
    <w:rsid w:val="00A24C13"/>
    <w:rsid w:val="00CF16E9"/>
    <w:rsid w:val="00D7071C"/>
    <w:rsid w:val="00DB7C89"/>
    <w:rsid w:val="00F3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oNotEmbedSmartTags/>
  <w:decimalSymbol w:val="."/>
  <w:listSeparator w:val=","/>
  <w15:docId w15:val="{060D5D6A-9785-41C7-8844-BD49B6259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21C1"/>
    <w:rPr>
      <w:sz w:val="24"/>
      <w:szCs w:val="24"/>
    </w:rPr>
  </w:style>
  <w:style w:type="paragraph" w:styleId="Heading8">
    <w:name w:val="heading 8"/>
    <w:basedOn w:val="Normal"/>
    <w:next w:val="Normal"/>
    <w:qFormat/>
    <w:rsid w:val="002921C1"/>
    <w:pPr>
      <w:keepNext/>
      <w:outlineLvl w:val="7"/>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6E66"/>
    <w:rPr>
      <w:rFonts w:ascii="Lucida Grande" w:hAnsi="Lucida Grande"/>
      <w:sz w:val="18"/>
      <w:szCs w:val="18"/>
    </w:rPr>
  </w:style>
  <w:style w:type="paragraph" w:styleId="Header">
    <w:name w:val="header"/>
    <w:basedOn w:val="Normal"/>
    <w:rsid w:val="002921C1"/>
    <w:pPr>
      <w:tabs>
        <w:tab w:val="center" w:pos="4320"/>
        <w:tab w:val="right" w:pos="8640"/>
      </w:tabs>
    </w:pPr>
  </w:style>
  <w:style w:type="paragraph" w:styleId="Footer">
    <w:name w:val="footer"/>
    <w:basedOn w:val="Normal"/>
    <w:semiHidden/>
    <w:rsid w:val="002921C1"/>
    <w:pPr>
      <w:tabs>
        <w:tab w:val="center" w:pos="4320"/>
        <w:tab w:val="right" w:pos="8640"/>
      </w:tabs>
    </w:pPr>
  </w:style>
  <w:style w:type="table" w:styleId="TableGrid">
    <w:name w:val="Table Grid"/>
    <w:basedOn w:val="TableNormal"/>
    <w:rsid w:val="00292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96152"/>
    <w:rPr>
      <w:sz w:val="16"/>
      <w:szCs w:val="16"/>
    </w:rPr>
  </w:style>
  <w:style w:type="paragraph" w:styleId="CommentText">
    <w:name w:val="annotation text"/>
    <w:basedOn w:val="Normal"/>
    <w:link w:val="CommentTextChar"/>
    <w:rsid w:val="00696152"/>
    <w:rPr>
      <w:sz w:val="20"/>
      <w:szCs w:val="20"/>
    </w:rPr>
  </w:style>
  <w:style w:type="character" w:customStyle="1" w:styleId="CommentTextChar">
    <w:name w:val="Comment Text Char"/>
    <w:basedOn w:val="DefaultParagraphFont"/>
    <w:link w:val="CommentText"/>
    <w:rsid w:val="00696152"/>
  </w:style>
  <w:style w:type="paragraph" w:styleId="CommentSubject">
    <w:name w:val="annotation subject"/>
    <w:basedOn w:val="CommentText"/>
    <w:next w:val="CommentText"/>
    <w:link w:val="CommentSubjectChar"/>
    <w:rsid w:val="00696152"/>
    <w:rPr>
      <w:b/>
      <w:bCs/>
    </w:rPr>
  </w:style>
  <w:style w:type="character" w:customStyle="1" w:styleId="CommentSubjectChar">
    <w:name w:val="Comment Subject Char"/>
    <w:basedOn w:val="CommentTextChar"/>
    <w:link w:val="CommentSubject"/>
    <w:rsid w:val="006961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252</Words>
  <Characters>1632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Pharmacy Audit Appeals</vt:lpstr>
    </vt:vector>
  </TitlesOfParts>
  <Company>Prime Therapeutics</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Audit Appeals</dc:title>
  <dc:creator>Molly Woodland</dc:creator>
  <cp:lastModifiedBy>Andy Gardner</cp:lastModifiedBy>
  <cp:revision>2</cp:revision>
  <cp:lastPrinted>2009-04-06T17:28:00Z</cp:lastPrinted>
  <dcterms:created xsi:type="dcterms:W3CDTF">2019-02-26T14:22:00Z</dcterms:created>
  <dcterms:modified xsi:type="dcterms:W3CDTF">2019-02-26T14:22:00Z</dcterms:modified>
</cp:coreProperties>
</file>